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E6" w:rsidRDefault="0070383F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Günlük Yaşam Becerilerini Belirleme Formu </w:t>
      </w:r>
    </w:p>
    <w:p w:rsidR="00BB3FE6" w:rsidRDefault="0070383F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Formun Amacı 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Bu form,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...................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'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günlük yaşam becerilerindeki gereksinimlerini belirlemeye yönelik olarak hazırlanmıştır. </w:t>
      </w:r>
    </w:p>
    <w:p w:rsidR="00BB3FE6" w:rsidRDefault="0070383F">
      <w:pPr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Uygulama Yönergesi: 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üşmeye gitmeden ö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ce 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üşü</w:t>
      </w:r>
      <w:r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ecek kiş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ile 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üşü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ve 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üşme iç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n uygun bir gü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belirlenir.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/>
          <w:color w:val="000000"/>
          <w:sz w:val="24"/>
          <w:szCs w:val="24"/>
        </w:rPr>
        <w:t>meye iki saat ö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ce görüşülecek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kiş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yi arar ve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bugü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görüşecekleri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hatırlatır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/>
          <w:color w:val="000000"/>
          <w:sz w:val="24"/>
          <w:szCs w:val="24"/>
        </w:rPr>
        <w:t>meyi gerç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kleş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</w:rPr>
        <w:t>ireceğ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kiş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ile karş</w:t>
      </w:r>
      <w:r>
        <w:rPr>
          <w:rFonts w:ascii="Times New Roman" w:eastAsia="Times New Roman" w:hAnsi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oturur.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üşmeyi gerç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kleş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/>
          <w:color w:val="000000"/>
          <w:sz w:val="24"/>
          <w:szCs w:val="24"/>
        </w:rPr>
        <w:t>ireceğ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kiş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ile ortamda yalnı</w:t>
      </w:r>
      <w:r>
        <w:rPr>
          <w:rFonts w:ascii="Times New Roman" w:eastAsia="Times New Roman" w:hAnsi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olmaya dikkat etmelidir.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/>
          <w:color w:val="000000"/>
          <w:sz w:val="24"/>
          <w:szCs w:val="24"/>
        </w:rPr>
        <w:t>meye baş</w:t>
      </w:r>
      <w:r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amadan ö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ce yapı</w:t>
      </w:r>
      <w:r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acak olan 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/>
          <w:color w:val="000000"/>
          <w:sz w:val="24"/>
          <w:szCs w:val="24"/>
        </w:rPr>
        <w:t>menin 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sö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</w:rPr>
        <w:t>ler.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listedeki soruları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/>
          <w:color w:val="000000"/>
          <w:sz w:val="24"/>
          <w:szCs w:val="24"/>
        </w:rPr>
        <w:t>meciye sorar ve verdiğ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cevapları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ilgili bö</w:t>
      </w:r>
      <w:r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>e kaydeder.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üşmeci evet hayı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dışı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da bir c</w:t>
      </w:r>
      <w:r>
        <w:rPr>
          <w:rFonts w:ascii="Times New Roman" w:eastAsia="Times New Roman" w:hAnsi="Times New Roman"/>
          <w:color w:val="000000"/>
          <w:sz w:val="24"/>
          <w:szCs w:val="24"/>
        </w:rPr>
        <w:t>evap verirse 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bunu açıklama bö</w:t>
      </w:r>
      <w:r>
        <w:rPr>
          <w:rFonts w:ascii="Times New Roman" w:eastAsia="Times New Roman" w:hAnsi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/>
          <w:color w:val="000000"/>
          <w:sz w:val="24"/>
          <w:szCs w:val="24"/>
        </w:rPr>
        <w:t>e kaydeder.</w:t>
      </w:r>
    </w:p>
    <w:p w:rsidR="00BB3FE6" w:rsidRDefault="0070383F">
      <w:pPr>
        <w:numPr>
          <w:ilvl w:val="0"/>
          <w:numId w:val="1"/>
        </w:num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Uygulamacı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/>
          <w:color w:val="000000"/>
          <w:sz w:val="24"/>
          <w:szCs w:val="24"/>
        </w:rPr>
        <w:t>me bittikten sonra gö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meciye vaktini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ayıdı</w:t>
      </w:r>
      <w:r>
        <w:rPr>
          <w:rFonts w:ascii="Times New Roman" w:eastAsia="Times New Roman" w:hAnsi="Times New Roman"/>
          <w:color w:val="000000"/>
          <w:sz w:val="24"/>
          <w:szCs w:val="24"/>
        </w:rPr>
        <w:t>ğ</w:t>
      </w:r>
      <w:r>
        <w:rPr>
          <w:rFonts w:ascii="Times New Roman" w:eastAsia="Times New Roman" w:hAnsi="Times New Roman"/>
          <w:color w:val="000000"/>
          <w:sz w:val="24"/>
          <w:szCs w:val="24"/>
        </w:rPr>
        <w:t>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iç</w:t>
      </w: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</w:rPr>
        <w:t>n teş</w:t>
      </w:r>
      <w:r>
        <w:rPr>
          <w:rFonts w:ascii="Times New Roman" w:eastAsia="Times New Roman" w:hAnsi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</w:rPr>
        <w:t>kkü</w:t>
      </w:r>
      <w:r>
        <w:rPr>
          <w:rFonts w:ascii="Times New Roman" w:eastAsia="Times New Roman" w:hAnsi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eder.</w:t>
      </w:r>
    </w:p>
    <w:p w:rsidR="00BB3FE6" w:rsidRDefault="00BB3FE6">
      <w:pPr>
        <w:spacing w:after="31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Style w:val="TabloKlavuzu"/>
        <w:tblW w:w="9942" w:type="dxa"/>
        <w:tblLayout w:type="fixed"/>
        <w:tblLook w:val="04A0" w:firstRow="1" w:lastRow="0" w:firstColumn="1" w:lastColumn="0" w:noHBand="0" w:noVBand="1"/>
      </w:tblPr>
      <w:tblGrid>
        <w:gridCol w:w="3314"/>
        <w:gridCol w:w="3314"/>
        <w:gridCol w:w="3314"/>
      </w:tblGrid>
      <w:tr w:rsidR="00BB3FE6">
        <w:tc>
          <w:tcPr>
            <w:tcW w:w="9942" w:type="dxa"/>
            <w:gridSpan w:val="3"/>
          </w:tcPr>
          <w:tbl>
            <w:tblPr>
              <w:tblW w:w="8387" w:type="dxa"/>
              <w:tblLayout w:type="fixed"/>
              <w:tblLook w:val="04A0" w:firstRow="1" w:lastRow="0" w:firstColumn="1" w:lastColumn="0" w:noHBand="0" w:noVBand="1"/>
            </w:tblPr>
            <w:tblGrid>
              <w:gridCol w:w="8387"/>
            </w:tblGrid>
            <w:tr w:rsidR="00BB3FE6">
              <w:trPr>
                <w:trHeight w:val="523"/>
              </w:trPr>
              <w:tc>
                <w:tcPr>
                  <w:tcW w:w="8387" w:type="dxa"/>
                  <w:tcBorders>
                    <w:tl2br w:val="nil"/>
                    <w:tr2bl w:val="nil"/>
                  </w:tcBorders>
                </w:tcPr>
                <w:p w:rsidR="00BB3FE6" w:rsidRDefault="0070383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GÜNLÜK YAŞAM BECERİLERİNİ BELİRLEME AİLE ve ÖĞRETMEN GÖRÜŞME FORMU </w:t>
                  </w:r>
                </w:p>
                <w:p w:rsidR="00BB3FE6" w:rsidRDefault="0070383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Adı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>Soyadı :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</w:p>
                <w:p w:rsidR="00BB3FE6" w:rsidRDefault="0070383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Öğrencinin Adı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>Soyadı :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</w:p>
                <w:p w:rsidR="00BB3FE6" w:rsidRDefault="0070383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Uygulama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>Tarihi :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</w:p>
                <w:p w:rsidR="00BB3FE6" w:rsidRDefault="0070383F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Uygulanan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>Kişi :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 xml:space="preserve"> </w:t>
                  </w:r>
                </w:p>
              </w:tc>
            </w:tr>
          </w:tbl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tbl>
            <w:tblPr>
              <w:tblW w:w="9785" w:type="dxa"/>
              <w:tblLayout w:type="fixed"/>
              <w:tblLook w:val="04A0" w:firstRow="1" w:lastRow="0" w:firstColumn="1" w:lastColumn="0" w:noHBand="0" w:noVBand="1"/>
            </w:tblPr>
            <w:tblGrid>
              <w:gridCol w:w="9785"/>
            </w:tblGrid>
            <w:tr w:rsidR="00BB3FE6">
              <w:trPr>
                <w:trHeight w:val="193"/>
              </w:trPr>
              <w:tc>
                <w:tcPr>
                  <w:tcW w:w="9785" w:type="dxa"/>
                  <w:tcBorders>
                    <w:tl2br w:val="nil"/>
                    <w:tr2bl w:val="nil"/>
                  </w:tcBorders>
                </w:tcPr>
                <w:p w:rsidR="00BB3FE6" w:rsidRDefault="0070383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>EV İÇİ BECERİLER</w:t>
                  </w:r>
                </w:p>
                <w:p w:rsidR="00BB3FE6" w:rsidRDefault="0070383F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9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19"/>
                    </w:rPr>
                    <w:t>Evdeki Araç Gereç Kullanma</w:t>
                  </w:r>
                </w:p>
              </w:tc>
            </w:tr>
          </w:tbl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BİLDİRİM</w:t>
            </w:r>
          </w:p>
        </w:tc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EVET/HAYIR</w:t>
            </w:r>
          </w:p>
        </w:tc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AÇIKLAMA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Saç kurutma makinesi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Elektrik süpürgesi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Çamaşır makinesi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Televizyon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Mikser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Bulaşık makinesi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Gazlı ocak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Tost makinesi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Kombi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Telefon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Bilgisayar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Mutfak Becerileri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Yiyecek hazırlar ve saklar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Bulaşık yıkar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İçecek hazırlar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Mutfak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tezgahını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temizler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Yemek masasını(sofrasını)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hazırlar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Bulaşık sepetine uygun bulaşık dizer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Ev Temizliği ve Düzeni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Toz alır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Eşyaları yerleştirir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Yerleri süpürür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Yerleri siler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Çamaşır Yıkama ve Giysilerin Bakımı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Çamaşır yıkar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Çamaşır kurutur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Giysilerini katlar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Giysilerini ütüler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Giysilerini yerleştirir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Uyku Zamanı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Yatağını yapar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Yatağını toplar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Yatak odasını temizler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Yatak odasını düzenler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Öz bakım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Becerileri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Tuvaletini yapar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Bağımsız olarak yemek yer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Bağımsız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olarak giyinir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Kişisel temizliğini yapar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Sağlık Koruma Becerileri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Ev içerisinde basit sağlık sorunlarını çözer.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Koruyucu sağlık önlemleri alır.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İlaç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Kişisel sağlık cihazlarını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Hastalandığında hastaneye gider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Hastanede uyulması gereken kuralları bilir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Tüketici Becerileri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Basit gelir gider kayıtlarını tutar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Alışveriş yapar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Fatura öder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Banka hizmetlerinden yararlanır ve ATM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Parayı tanır ve doğru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9942" w:type="dxa"/>
            <w:gridSpan w:val="3"/>
          </w:tcPr>
          <w:p w:rsidR="00BB3FE6" w:rsidRDefault="0070383F">
            <w:pPr>
              <w:spacing w:after="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Ev Dışı Beceriler</w:t>
            </w: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Toplu taşıma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kullanır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Çöp atar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Lokantada, pastanede uyulması gereken kuralları bilir ve uygun davranır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B3FE6">
        <w:tc>
          <w:tcPr>
            <w:tcW w:w="3314" w:type="dxa"/>
          </w:tcPr>
          <w:p w:rsidR="00BB3FE6" w:rsidRDefault="0070383F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Sinemada uyulması gereken kuralları bilir ve sinemaya bağımsız gider</w:t>
            </w: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</w:tcPr>
          <w:p w:rsidR="00BB3FE6" w:rsidRDefault="00BB3FE6">
            <w:pPr>
              <w:spacing w:after="31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3FE6" w:rsidRDefault="00BB3FE6">
      <w:pPr>
        <w:jc w:val="left"/>
        <w:rPr>
          <w:rFonts w:ascii="Times New Roman" w:eastAsia="Times New Roman" w:hAnsi="Times New Roman"/>
          <w:color w:val="000000"/>
          <w:sz w:val="24"/>
        </w:rPr>
      </w:pPr>
    </w:p>
    <w:p w:rsidR="00BB3FE6" w:rsidRDefault="0070383F">
      <w:pPr>
        <w:spacing w:after="31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</w:rPr>
        <w:t>Okyar, S</w:t>
      </w:r>
      <w:proofErr w:type="gramStart"/>
      <w:r>
        <w:rPr>
          <w:rFonts w:ascii="Times New Roman" w:eastAsia="Times New Roman" w:hAnsi="Times New Roman"/>
          <w:color w:val="000000"/>
          <w:sz w:val="20"/>
        </w:rPr>
        <w:t>.,</w:t>
      </w:r>
      <w:proofErr w:type="gramEnd"/>
      <w:r>
        <w:rPr>
          <w:rFonts w:ascii="Times New Roman" w:eastAsia="Times New Roman" w:hAnsi="Times New Roman"/>
          <w:color w:val="000000"/>
          <w:sz w:val="20"/>
        </w:rPr>
        <w:t xml:space="preserve"> &amp;</w:t>
      </w:r>
      <w:r>
        <w:rPr>
          <w:rFonts w:ascii="Times New Roman" w:eastAsia="Times New Roman" w:hAnsi="Times New Roman"/>
          <w:color w:val="000000"/>
          <w:sz w:val="20"/>
        </w:rPr>
        <w:t xml:space="preserve"> Çakmak, S. (2019). Yetişkin görme engelli bireylere günlük yaşam becerilerinin kazandırılmasında eşzamanlı ipucuyla öğretimin etkililiği. </w:t>
      </w:r>
      <w:r>
        <w:rPr>
          <w:rFonts w:ascii="Times New Roman" w:eastAsia="Times New Roman" w:hAnsi="Times New Roman"/>
          <w:i/>
          <w:color w:val="000000"/>
          <w:sz w:val="20"/>
        </w:rPr>
        <w:t>Ankara Üniversitesi Eğitim Bilimleri Fakültesi Özel Eğitim Dergisi, 20</w:t>
      </w:r>
      <w:r>
        <w:rPr>
          <w:rFonts w:ascii="Times New Roman" w:eastAsia="Times New Roman" w:hAnsi="Times New Roman"/>
          <w:color w:val="000000"/>
          <w:sz w:val="20"/>
        </w:rPr>
        <w:t>(2), 209-236</w:t>
      </w:r>
      <w:r>
        <w:rPr>
          <w:rFonts w:ascii="Times New Roman" w:eastAsia="Times New Roman" w:hAnsi="Times New Roman"/>
          <w:i/>
          <w:color w:val="000000"/>
          <w:sz w:val="20"/>
        </w:rPr>
        <w:t xml:space="preserve">.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</w:rPr>
        <w:t>doi</w:t>
      </w:r>
      <w:proofErr w:type="spellEnd"/>
      <w:r>
        <w:rPr>
          <w:rFonts w:ascii="Times New Roman" w:eastAsia="Times New Roman" w:hAnsi="Times New Roman"/>
          <w:i/>
          <w:color w:val="000000"/>
          <w:sz w:val="20"/>
        </w:rPr>
        <w:t xml:space="preserve">: </w:t>
      </w:r>
      <w:proofErr w:type="gramStart"/>
      <w:r>
        <w:rPr>
          <w:rFonts w:ascii="Times New Roman" w:eastAsia="Times New Roman" w:hAnsi="Times New Roman"/>
          <w:i/>
          <w:color w:val="000000"/>
          <w:sz w:val="20"/>
        </w:rPr>
        <w:t>10.21565</w:t>
      </w:r>
      <w:proofErr w:type="gramEnd"/>
      <w:r>
        <w:rPr>
          <w:rFonts w:ascii="Times New Roman" w:eastAsia="Times New Roman" w:hAnsi="Times New Roman"/>
          <w:i/>
          <w:color w:val="000000"/>
          <w:sz w:val="20"/>
        </w:rPr>
        <w:t>/ozelegitimdergisi.4</w:t>
      </w:r>
      <w:r>
        <w:rPr>
          <w:rFonts w:ascii="Times New Roman" w:eastAsia="Times New Roman" w:hAnsi="Times New Roman"/>
          <w:i/>
          <w:color w:val="000000"/>
          <w:sz w:val="20"/>
        </w:rPr>
        <w:t xml:space="preserve">03738 </w:t>
      </w:r>
    </w:p>
    <w:sectPr w:rsidR="00BB3FE6">
      <w:pgSz w:w="11906" w:h="17338"/>
      <w:pgMar w:top="2062" w:right="953" w:bottom="1440" w:left="1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6B4F4B"/>
    <w:multiLevelType w:val="singleLevel"/>
    <w:tmpl w:val="F16B4F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383F"/>
    <w:rsid w:val="00BB3FE6"/>
    <w:rsid w:val="361747AD"/>
    <w:rsid w:val="3E63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0E6195-0E77-4902-8917-2762041D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Bilal GÜL</cp:lastModifiedBy>
  <cp:revision>3</cp:revision>
  <cp:lastPrinted>2019-06-27T14:44:00Z</cp:lastPrinted>
  <dcterms:created xsi:type="dcterms:W3CDTF">2019-06-27T14:23:00Z</dcterms:created>
  <dcterms:modified xsi:type="dcterms:W3CDTF">2020-02-19T17:48:00Z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